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CEA" w:rsidRPr="001079FE" w:rsidRDefault="00CD4CEA" w:rsidP="00CD4CEA">
      <w:pPr>
        <w:spacing w:after="0" w:line="240" w:lineRule="auto"/>
        <w:ind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Специальные помещения представляют собой учебные аудитории для проведения занятий лекционного типа, занятий семинарского типа, курсового проектирования, групповых и индивидуальных консультаций, текущего контроля и промежуточной аттестации, а также помещения для самостоятельной работы и помещения для хранения и профилактического обслуживания учебного оборудования. Специальные помещения укомплектованы специализированной мебелью и техническими средствами обучения, служащими для представления учебной информации большой аудитории.</w:t>
      </w:r>
    </w:p>
    <w:p w:rsidR="00CD4CEA" w:rsidRPr="001079FE" w:rsidRDefault="00CD4CEA" w:rsidP="00CD4CEA">
      <w:pPr>
        <w:spacing w:after="0" w:line="240" w:lineRule="auto"/>
        <w:ind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Для проведения занятий лекционного типа предлагаются наборы демонстрационного оборудования и учебно-наглядных пособий, обеспечивающие тематические иллюстрации, соответствующие рабочим программам дисциплин (модулей).</w:t>
      </w:r>
    </w:p>
    <w:p w:rsidR="00CD4CEA" w:rsidRPr="001079FE" w:rsidRDefault="00CD4CEA" w:rsidP="00CD4CEA">
      <w:pPr>
        <w:spacing w:after="0" w:line="240" w:lineRule="auto"/>
        <w:ind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Перечень материально-технического и учебно-методического обеспечения включает в себя специально оборудованные помещения для проведения учебных занятий, в том числе:</w:t>
      </w:r>
    </w:p>
    <w:p w:rsidR="00CD4CEA" w:rsidRPr="001079FE" w:rsidRDefault="00CD4CEA" w:rsidP="00CD4CE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учебный театр со сценической площадкой, декорационным, световым и звуковым оборудованием;</w:t>
      </w:r>
    </w:p>
    <w:p w:rsidR="00CD4CEA" w:rsidRPr="001079FE" w:rsidRDefault="00CD4CEA" w:rsidP="00CD4CE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концертный зал (</w:t>
      </w:r>
      <w:r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100</w:t>
      </w: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 xml:space="preserve"> посадочных места) с пультами, </w:t>
      </w:r>
      <w:proofErr w:type="spellStart"/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звукотехническим</w:t>
      </w:r>
      <w:proofErr w:type="spellEnd"/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, световым и проекционным оборудованием;</w:t>
      </w:r>
    </w:p>
    <w:p w:rsidR="00CD4CEA" w:rsidRPr="001079FE" w:rsidRDefault="00CD4CEA" w:rsidP="00CD4CE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помещения для работы со специализированными материалами (фонотека, видеотека, фильмотека);</w:t>
      </w:r>
    </w:p>
    <w:p w:rsidR="00CD4CEA" w:rsidRPr="001079FE" w:rsidRDefault="00CD4CEA" w:rsidP="00CD4CE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учебные аудитории для групповых, мелкогрупповых и индивидуальных занятий, оборудованных специализированной мебелью;</w:t>
      </w:r>
    </w:p>
    <w:p w:rsidR="00CD4CEA" w:rsidRPr="001079FE" w:rsidRDefault="00CD4CEA" w:rsidP="00CD4CE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аудитории, оборудованные специализированной мебелью, персональными компьютерами и соответствующим лицензионным программным обеспечением;</w:t>
      </w:r>
    </w:p>
    <w:p w:rsidR="00CD4CEA" w:rsidRPr="001079FE" w:rsidRDefault="00CD4CEA" w:rsidP="00CD4CE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научную библиотеку с читальными залами с доступом студентов к электронно-библиотечной системе и залом открытого доступа к электронным ресурсам;</w:t>
      </w:r>
    </w:p>
    <w:p w:rsidR="00CD4CEA" w:rsidRPr="001079FE" w:rsidRDefault="00CD4CEA" w:rsidP="00CD4CE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Raleway" w:eastAsia="Times New Roman" w:hAnsi="Raleway" w:cs="Arial"/>
          <w:color w:val="000000"/>
          <w:sz w:val="24"/>
          <w:szCs w:val="24"/>
          <w:lang w:eastAsia="ru-RU"/>
        </w:rPr>
      </w:pPr>
      <w:r w:rsidRPr="001079FE">
        <w:rPr>
          <w:rFonts w:ascii="Raleway" w:eastAsia="Times New Roman" w:hAnsi="Raleway" w:cs="Arial"/>
          <w:color w:val="000000"/>
          <w:sz w:val="24"/>
          <w:szCs w:val="24"/>
          <w:lang w:eastAsia="ru-RU"/>
        </w:rPr>
        <w:t>спортивный зал со специализированным спортивным инвентарем</w:t>
      </w:r>
    </w:p>
    <w:p w:rsidR="001172D9" w:rsidRPr="00CD4CEA" w:rsidRDefault="001172D9" w:rsidP="00CD4CEA">
      <w:bookmarkStart w:id="0" w:name="_GoBack"/>
      <w:bookmarkEnd w:id="0"/>
    </w:p>
    <w:sectPr w:rsidR="001172D9" w:rsidRPr="00CD4C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aleway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80B5B"/>
    <w:multiLevelType w:val="multilevel"/>
    <w:tmpl w:val="BDC2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87D"/>
    <w:rsid w:val="001172D9"/>
    <w:rsid w:val="0059254D"/>
    <w:rsid w:val="009A187D"/>
    <w:rsid w:val="00CD4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F68DBF-5A22-408E-BA40-8F39277F4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F06D3-4DC8-462C-9C37-D7F139537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UMO4</cp:lastModifiedBy>
  <cp:revision>3</cp:revision>
  <dcterms:created xsi:type="dcterms:W3CDTF">2019-10-06T11:58:00Z</dcterms:created>
  <dcterms:modified xsi:type="dcterms:W3CDTF">2023-07-26T14:57:00Z</dcterms:modified>
</cp:coreProperties>
</file>